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51AB4" w14:textId="57B1068B" w:rsidR="00C00CCC" w:rsidRPr="00C00CCC" w:rsidRDefault="00D43B93" w:rsidP="00C00CCC">
      <w:r>
        <w:t xml:space="preserve">Posted on the SRC Facebook page, </w:t>
      </w:r>
      <w:r w:rsidR="00C146F0">
        <w:t>3</w:t>
      </w:r>
      <w:r w:rsidR="00C146F0" w:rsidRPr="00C146F0">
        <w:rPr>
          <w:vertAlign w:val="superscript"/>
        </w:rPr>
        <w:t>rd</w:t>
      </w:r>
      <w:r>
        <w:t xml:space="preserve"> August 2021.</w:t>
      </w:r>
    </w:p>
    <w:p w14:paraId="5FC16447" w14:textId="7F3EC907" w:rsidR="00C00CCC" w:rsidRDefault="00C00CCC" w:rsidP="00C00CCC">
      <w:r>
        <w:t>This report serves as an update of the recent activities of the SRC Exec, from the start of the Easter Term in April. Fortunately, there have been a great deal more events and opportunities than in previous terms, as university and government Covid restrictions were relaxed.</w:t>
      </w:r>
    </w:p>
    <w:p w14:paraId="6858C2C6" w14:textId="5956F20F" w:rsidR="00C00CCC" w:rsidRDefault="00C00CCC" w:rsidP="00C00CCC">
      <w:r>
        <w:t xml:space="preserve">A lot of the efforts of Exec members has been devoted towards the organisation of the Summer Ball and College Day, which were both able to go ahead due to careful risk assessment, advice from college staff, </w:t>
      </w:r>
      <w:r w:rsidR="00DE20D1">
        <w:t>and tireless work from Joseph Cheadle (outgoing President), Courtney Power (Vice President), Rebecca-Amy Jackson (incoming President), Isobel Fox (outgoing Ball Officer),</w:t>
      </w:r>
      <w:r w:rsidR="00CD47C2">
        <w:t xml:space="preserve"> Georgia Allison (incoming Ball Officer), Jamie Cooper Hockey (Ball Treasurer),</w:t>
      </w:r>
      <w:r w:rsidR="00DE20D1">
        <w:t xml:space="preserve"> and many other members of Ball Committee and the SRC Exec, </w:t>
      </w:r>
      <w:r w:rsidR="00CD47C2">
        <w:t xml:space="preserve">who helped to </w:t>
      </w:r>
      <w:r w:rsidR="00DE20D1">
        <w:t>put</w:t>
      </w:r>
      <w:r w:rsidR="00CD47C2">
        <w:t xml:space="preserve"> </w:t>
      </w:r>
      <w:r w:rsidR="00DE20D1">
        <w:t xml:space="preserve">the necessary Covid measures </w:t>
      </w:r>
      <w:r w:rsidR="00E9353B">
        <w:t xml:space="preserve">for these events </w:t>
      </w:r>
      <w:r w:rsidR="00DE20D1">
        <w:t>in place.</w:t>
      </w:r>
    </w:p>
    <w:p w14:paraId="24791C25" w14:textId="67BCEC1A" w:rsidR="00E9353B" w:rsidRDefault="009A5C7D" w:rsidP="00C00CCC">
      <w:r>
        <w:t xml:space="preserve">As well as these events, we were also able to hold </w:t>
      </w:r>
      <w:proofErr w:type="gramStart"/>
      <w:r>
        <w:t>a number of</w:t>
      </w:r>
      <w:proofErr w:type="gramEnd"/>
      <w:r>
        <w:t xml:space="preserve"> smaller events throughout the term. This included weekly in-person Vern Bar Quizzes, the two</w:t>
      </w:r>
      <w:r w:rsidR="00F67F53">
        <w:t>-</w:t>
      </w:r>
      <w:r>
        <w:t xml:space="preserve">day Hild Bede Stock (Beer Fest) event, and the Big Picnic, all of which were risk assessed </w:t>
      </w:r>
      <w:r w:rsidR="00CD47C2">
        <w:t xml:space="preserve">and included risk-mitigating measures </w:t>
      </w:r>
      <w:proofErr w:type="gramStart"/>
      <w:r>
        <w:t>in light of</w:t>
      </w:r>
      <w:proofErr w:type="gramEnd"/>
      <w:r>
        <w:t xml:space="preserve"> Covid restrictions and University advice. Organisation of these events was le</w:t>
      </w:r>
      <w:r w:rsidR="00CD47C2">
        <w:t>d by Hugo Bush (incoming Social Secretary) and the Entertainments Committee.</w:t>
      </w:r>
      <w:r w:rsidR="00257A15">
        <w:t xml:space="preserve"> Several in-person formals for both livers-in and livers-out were organised by Courtney, including the annual Clubs and Societies Formal, and a Final Formal.</w:t>
      </w:r>
    </w:p>
    <w:p w14:paraId="4976BC28" w14:textId="3A954FC9" w:rsidR="00C32ADD" w:rsidRDefault="00257A15" w:rsidP="00C32ADD">
      <w:r>
        <w:t>The loosening restrictions have allowed some in-person tasks to be completed much more easily, such as stash collection and posting, photoshoots for SRC postcards, clearing the SRC office and treasury cupboard, and the handover of the</w:t>
      </w:r>
      <w:r w:rsidR="007F7EEB">
        <w:t xml:space="preserve"> position of SRC</w:t>
      </w:r>
      <w:r>
        <w:t xml:space="preserve"> President</w:t>
      </w:r>
      <w:r w:rsidR="007F7EEB">
        <w:t xml:space="preserve"> </w:t>
      </w:r>
      <w:r>
        <w:t>from Cheadle to Becca. This handover period is now complete, and the SRC Exec would like to thank Cheadle for his enormous effort, both during this year as SRC President, and throughout his entire time at Hild Bede, and wish him all the best in his future endeavours.</w:t>
      </w:r>
    </w:p>
    <w:p w14:paraId="20134701" w14:textId="2737C183" w:rsidR="00257A15" w:rsidRDefault="00BE6A9E" w:rsidP="00C32ADD">
      <w:r>
        <w:t>Other developments include:</w:t>
      </w:r>
    </w:p>
    <w:p w14:paraId="489AE2A2" w14:textId="1E911BFB" w:rsidR="007F7EEB" w:rsidRDefault="007F7EEB" w:rsidP="00BE6A9E">
      <w:pPr>
        <w:pStyle w:val="ListParagraph"/>
        <w:numPr>
          <w:ilvl w:val="0"/>
          <w:numId w:val="1"/>
        </w:numPr>
      </w:pPr>
      <w:r>
        <w:t>The election to the Exec of Rosanna Hine (Environment Officer), Joseph Butron (International Officer), and Elliott Farr (Senior SU Representative), who took up their roles with immediate effect.</w:t>
      </w:r>
    </w:p>
    <w:p w14:paraId="2107839A" w14:textId="45D2F201" w:rsidR="00BE6A9E" w:rsidRDefault="00BE6A9E" w:rsidP="00BE6A9E">
      <w:pPr>
        <w:pStyle w:val="ListParagraph"/>
        <w:numPr>
          <w:ilvl w:val="0"/>
          <w:numId w:val="1"/>
        </w:numPr>
      </w:pPr>
      <w:r>
        <w:t>The acquisition, at a monthly cost, of a Canva Pro account for the SRC, which Charlotte Hunter (Publicity Officer) and others will use to create social media graphics.</w:t>
      </w:r>
    </w:p>
    <w:p w14:paraId="2AAEEB0E" w14:textId="1304EBC0" w:rsidR="00BE6A9E" w:rsidRDefault="00BE6A9E" w:rsidP="00BE6A9E">
      <w:pPr>
        <w:pStyle w:val="ListParagraph"/>
        <w:numPr>
          <w:ilvl w:val="0"/>
          <w:numId w:val="1"/>
        </w:numPr>
      </w:pPr>
      <w:r>
        <w:t>The selection of a Frep team, led by Lauren Brewer and Chloe Elliott (Head Frep and Deputy Head Frep) and assisted by Becca, and the creation of relevant social media accounts, as well as initial planning for Freshers’ Week 2021.</w:t>
      </w:r>
    </w:p>
    <w:p w14:paraId="5C44DDAC" w14:textId="3ED4E411" w:rsidR="00BE6A9E" w:rsidRPr="00BE6A9E" w:rsidRDefault="00BE6A9E" w:rsidP="00BE6A9E">
      <w:pPr>
        <w:pStyle w:val="ListParagraph"/>
        <w:numPr>
          <w:ilvl w:val="0"/>
          <w:numId w:val="1"/>
        </w:numPr>
      </w:pPr>
      <w:r>
        <w:t>The creation of ‘Hild Bede Postgraduates’ Facebook and Instagram pages by Zo</w:t>
      </w:r>
      <w:r>
        <w:rPr>
          <w:rFonts w:cstheme="minorHAnsi"/>
        </w:rPr>
        <w:t>ë Forbes (Postgraduate President).</w:t>
      </w:r>
    </w:p>
    <w:p w14:paraId="083E2650" w14:textId="00A9D03F" w:rsidR="00BE6A9E" w:rsidRPr="000F2B9A" w:rsidRDefault="00BE6A9E" w:rsidP="00BE6A9E">
      <w:pPr>
        <w:pStyle w:val="ListParagraph"/>
        <w:numPr>
          <w:ilvl w:val="0"/>
          <w:numId w:val="1"/>
        </w:numPr>
      </w:pPr>
      <w:r>
        <w:rPr>
          <w:rFonts w:cstheme="minorHAnsi"/>
        </w:rPr>
        <w:t>Contract talks about the creation of an anonymous welfare messaging service, to be integrated into the SRC website, with oversight from Martha Kean and Jared Firth (Female and Male Welfare Officers, respectively).</w:t>
      </w:r>
    </w:p>
    <w:p w14:paraId="0DA6ACB9" w14:textId="4107F672" w:rsidR="000F2B9A" w:rsidRPr="007F7EEB" w:rsidRDefault="000F2B9A" w:rsidP="00BE6A9E">
      <w:pPr>
        <w:pStyle w:val="ListParagraph"/>
        <w:numPr>
          <w:ilvl w:val="0"/>
          <w:numId w:val="1"/>
        </w:numPr>
      </w:pPr>
      <w:r>
        <w:rPr>
          <w:rFonts w:cstheme="minorHAnsi"/>
        </w:rPr>
        <w:t>Several Hild Bede Welfare events run by Jared and Martha, including a Bake Off, a water fight, and some exam season handouts.</w:t>
      </w:r>
    </w:p>
    <w:p w14:paraId="69865B0A" w14:textId="16714E52" w:rsidR="007F7EEB" w:rsidRPr="000F2B9A" w:rsidRDefault="007F7EEB" w:rsidP="00BE6A9E">
      <w:pPr>
        <w:pStyle w:val="ListParagraph"/>
        <w:numPr>
          <w:ilvl w:val="0"/>
          <w:numId w:val="1"/>
        </w:numPr>
      </w:pPr>
      <w:r>
        <w:rPr>
          <w:rFonts w:cstheme="minorHAnsi"/>
        </w:rPr>
        <w:t xml:space="preserve">The authorisation of outstanding payments, conducted by Cheadle, Becca, Robbie </w:t>
      </w:r>
      <w:proofErr w:type="spellStart"/>
      <w:r>
        <w:rPr>
          <w:rFonts w:cstheme="minorHAnsi"/>
        </w:rPr>
        <w:t>Keywood</w:t>
      </w:r>
      <w:proofErr w:type="spellEnd"/>
      <w:r>
        <w:rPr>
          <w:rFonts w:cstheme="minorHAnsi"/>
        </w:rPr>
        <w:t xml:space="preserve"> (incoming Treasurer), and Nathan Troth (outgoing Treasurer).</w:t>
      </w:r>
    </w:p>
    <w:p w14:paraId="7936A483" w14:textId="068E240C" w:rsidR="000F2B9A" w:rsidRPr="0084578A" w:rsidRDefault="000F2B9A" w:rsidP="00BE6A9E">
      <w:pPr>
        <w:pStyle w:val="ListParagraph"/>
        <w:numPr>
          <w:ilvl w:val="0"/>
          <w:numId w:val="1"/>
        </w:numPr>
      </w:pPr>
      <w:r>
        <w:rPr>
          <w:rFonts w:cstheme="minorHAnsi"/>
        </w:rPr>
        <w:t>An agreement in princip</w:t>
      </w:r>
      <w:r w:rsidR="007F7EEB">
        <w:rPr>
          <w:rFonts w:cstheme="minorHAnsi"/>
        </w:rPr>
        <w:t>le</w:t>
      </w:r>
      <w:r>
        <w:rPr>
          <w:rFonts w:cstheme="minorHAnsi"/>
        </w:rPr>
        <w:t xml:space="preserve"> by the SRC Exec to provide £150 per annum to the </w:t>
      </w:r>
      <w:proofErr w:type="gramStart"/>
      <w:r>
        <w:rPr>
          <w:rFonts w:cstheme="minorHAnsi"/>
        </w:rPr>
        <w:t>recently-formed</w:t>
      </w:r>
      <w:proofErr w:type="gramEnd"/>
      <w:r>
        <w:rPr>
          <w:rFonts w:cstheme="minorHAnsi"/>
        </w:rPr>
        <w:t xml:space="preserve"> Liberations Committee, for the running of events.</w:t>
      </w:r>
    </w:p>
    <w:p w14:paraId="160997CF" w14:textId="212B1E06" w:rsidR="0084578A" w:rsidRPr="005756D6" w:rsidRDefault="0084578A" w:rsidP="00BE6A9E">
      <w:pPr>
        <w:pStyle w:val="ListParagraph"/>
        <w:numPr>
          <w:ilvl w:val="0"/>
          <w:numId w:val="1"/>
        </w:numPr>
      </w:pPr>
      <w:r>
        <w:rPr>
          <w:rFonts w:cstheme="minorHAnsi"/>
        </w:rPr>
        <w:lastRenderedPageBreak/>
        <w:t>A Pride picnic event, organised by LGBT Society, in conjunction with Liberations Committee.</w:t>
      </w:r>
    </w:p>
    <w:p w14:paraId="33E93544" w14:textId="53617201" w:rsidR="005756D6" w:rsidRPr="005756D6" w:rsidRDefault="005756D6" w:rsidP="005756D6">
      <w:pPr>
        <w:pStyle w:val="ListParagraph"/>
        <w:numPr>
          <w:ilvl w:val="0"/>
          <w:numId w:val="1"/>
        </w:numPr>
      </w:pPr>
      <w:r>
        <w:rPr>
          <w:rFonts w:cstheme="minorHAnsi"/>
        </w:rPr>
        <w:t>The annual Varsity competition against St Cuthbert’s Society, organised by Eleanor Lowe (Sports and Societies Officer), which was won by Hild Bede with a score of 12-4 (!!)</w:t>
      </w:r>
    </w:p>
    <w:p w14:paraId="0ECD91BE" w14:textId="47F78B28" w:rsidR="005756D6" w:rsidRPr="007C7B9C" w:rsidRDefault="005756D6" w:rsidP="00BE6A9E">
      <w:pPr>
        <w:pStyle w:val="ListParagraph"/>
        <w:numPr>
          <w:ilvl w:val="0"/>
          <w:numId w:val="1"/>
        </w:numPr>
      </w:pPr>
      <w:r>
        <w:rPr>
          <w:rFonts w:cstheme="minorHAnsi"/>
        </w:rPr>
        <w:t>Presentation of Sports and Societies Colours at College Day, to recipients from both this year and last year.</w:t>
      </w:r>
    </w:p>
    <w:p w14:paraId="24F501BD" w14:textId="7DD2B6E2" w:rsidR="007C7B9C" w:rsidRPr="007C7B9C" w:rsidRDefault="007C7B9C" w:rsidP="00BE6A9E">
      <w:pPr>
        <w:pStyle w:val="ListParagraph"/>
        <w:numPr>
          <w:ilvl w:val="0"/>
          <w:numId w:val="1"/>
        </w:numPr>
      </w:pPr>
      <w:r>
        <w:rPr>
          <w:rFonts w:cstheme="minorHAnsi"/>
        </w:rPr>
        <w:t xml:space="preserve">A clarification in the Standing Orders to include </w:t>
      </w:r>
      <w:r w:rsidR="00711ADA">
        <w:rPr>
          <w:rFonts w:cstheme="minorHAnsi"/>
        </w:rPr>
        <w:t>‘</w:t>
      </w:r>
      <w:r>
        <w:rPr>
          <w:rFonts w:cstheme="minorHAnsi"/>
        </w:rPr>
        <w:t>photography</w:t>
      </w:r>
      <w:r w:rsidR="00711ADA">
        <w:rPr>
          <w:rFonts w:cstheme="minorHAnsi"/>
        </w:rPr>
        <w:t xml:space="preserve"> at college events’</w:t>
      </w:r>
      <w:r>
        <w:rPr>
          <w:rFonts w:cstheme="minorHAnsi"/>
        </w:rPr>
        <w:t xml:space="preserve"> in the list of duties of the Publicity Officer.</w:t>
      </w:r>
    </w:p>
    <w:p w14:paraId="0BA5C6F7" w14:textId="5AB352D0" w:rsidR="007C7B9C" w:rsidRDefault="007C7B9C" w:rsidP="007C7B9C">
      <w:r>
        <w:t xml:space="preserve">Any questions should be directed to the SRC Chairperson at ciaran.s.duggan@durham.ac.uk, or, </w:t>
      </w:r>
      <w:r w:rsidR="007F7EEB">
        <w:t xml:space="preserve">if </w:t>
      </w:r>
      <w:r>
        <w:t>appropriate, to the relevant Officers.</w:t>
      </w:r>
    </w:p>
    <w:sectPr w:rsidR="007C7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C7759"/>
    <w:multiLevelType w:val="hybridMultilevel"/>
    <w:tmpl w:val="0658D476"/>
    <w:lvl w:ilvl="0" w:tplc="FB187A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A5"/>
    <w:rsid w:val="000F2B9A"/>
    <w:rsid w:val="00257A15"/>
    <w:rsid w:val="005756D6"/>
    <w:rsid w:val="00711ADA"/>
    <w:rsid w:val="007C7B9C"/>
    <w:rsid w:val="007F7EEB"/>
    <w:rsid w:val="0084578A"/>
    <w:rsid w:val="009A5C7D"/>
    <w:rsid w:val="00BD7B3F"/>
    <w:rsid w:val="00BE6A9E"/>
    <w:rsid w:val="00C00CCC"/>
    <w:rsid w:val="00C146F0"/>
    <w:rsid w:val="00C32ADD"/>
    <w:rsid w:val="00CD47C2"/>
    <w:rsid w:val="00D43B93"/>
    <w:rsid w:val="00DB57A5"/>
    <w:rsid w:val="00DE20D1"/>
    <w:rsid w:val="00E9353B"/>
    <w:rsid w:val="00F67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8C71"/>
  <w15:chartTrackingRefBased/>
  <w15:docId w15:val="{866F5914-2471-4A07-9DB7-828571D1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7A5"/>
    <w:pPr>
      <w:ind w:left="720"/>
      <w:contextualSpacing/>
    </w:pPr>
  </w:style>
  <w:style w:type="character" w:styleId="Hyperlink">
    <w:name w:val="Hyperlink"/>
    <w:basedOn w:val="DefaultParagraphFont"/>
    <w:uiPriority w:val="99"/>
    <w:unhideWhenUsed/>
    <w:rsid w:val="007C7B9C"/>
    <w:rPr>
      <w:color w:val="0563C1" w:themeColor="hyperlink"/>
      <w:u w:val="single"/>
    </w:rPr>
  </w:style>
  <w:style w:type="character" w:styleId="UnresolvedMention">
    <w:name w:val="Unresolved Mention"/>
    <w:basedOn w:val="DefaultParagraphFont"/>
    <w:uiPriority w:val="99"/>
    <w:semiHidden/>
    <w:unhideWhenUsed/>
    <w:rsid w:val="007C7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Duggan</dc:creator>
  <cp:keywords/>
  <dc:description/>
  <cp:lastModifiedBy>Ciaran Duggan</cp:lastModifiedBy>
  <cp:revision>2</cp:revision>
  <dcterms:created xsi:type="dcterms:W3CDTF">2021-08-17T12:49:00Z</dcterms:created>
  <dcterms:modified xsi:type="dcterms:W3CDTF">2021-08-17T12:49:00Z</dcterms:modified>
</cp:coreProperties>
</file>